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1BC" w:rsidRPr="00432268" w:rsidRDefault="004261BC" w:rsidP="00473339">
      <w:pPr>
        <w:tabs>
          <w:tab w:val="left" w:pos="720"/>
          <w:tab w:val="left" w:pos="1267"/>
          <w:tab w:val="left" w:pos="1886"/>
          <w:tab w:val="left" w:pos="2434"/>
          <w:tab w:val="left" w:pos="2880"/>
        </w:tabs>
        <w:spacing w:line="240" w:lineRule="atLeast"/>
        <w:jc w:val="center"/>
        <w:rPr>
          <w:rFonts w:ascii="Arial" w:hAnsi="Arial" w:cs="Arial"/>
          <w:sz w:val="24"/>
          <w:szCs w:val="24"/>
        </w:rPr>
      </w:pPr>
      <w:r w:rsidRPr="00432268">
        <w:rPr>
          <w:rFonts w:ascii="Arial" w:hAnsi="Arial" w:cs="Arial"/>
          <w:sz w:val="24"/>
          <w:szCs w:val="24"/>
        </w:rPr>
        <w:t>** USE WHEN SPECIFIED IN THE MATERIALS DESIGN REPORT **</w:t>
      </w:r>
    </w:p>
    <w:p w:rsidR="004261BC" w:rsidRPr="00432268" w:rsidRDefault="004261BC" w:rsidP="00473339">
      <w:pPr>
        <w:tabs>
          <w:tab w:val="left" w:pos="720"/>
          <w:tab w:val="left" w:pos="1267"/>
          <w:tab w:val="left" w:pos="1886"/>
          <w:tab w:val="left" w:pos="2434"/>
          <w:tab w:val="left" w:pos="2880"/>
        </w:tabs>
        <w:spacing w:line="240" w:lineRule="atLeast"/>
        <w:jc w:val="center"/>
        <w:rPr>
          <w:rFonts w:ascii="Arial" w:hAnsi="Arial" w:cs="Arial"/>
          <w:sz w:val="24"/>
          <w:szCs w:val="24"/>
        </w:rPr>
      </w:pPr>
      <w:r w:rsidRPr="00432268">
        <w:rPr>
          <w:rFonts w:ascii="Arial" w:hAnsi="Arial" w:cs="Arial"/>
          <w:sz w:val="24"/>
          <w:szCs w:val="24"/>
        </w:rPr>
        <w:t>**</w:t>
      </w:r>
      <w:r w:rsidR="00473339">
        <w:rPr>
          <w:rFonts w:ascii="Arial" w:hAnsi="Arial" w:cs="Arial"/>
          <w:sz w:val="24"/>
          <w:szCs w:val="24"/>
        </w:rPr>
        <w:t xml:space="preserve"> </w:t>
      </w:r>
      <w:r w:rsidRPr="00432268">
        <w:rPr>
          <w:rFonts w:ascii="Arial" w:hAnsi="Arial" w:cs="Arial"/>
          <w:sz w:val="24"/>
          <w:szCs w:val="24"/>
        </w:rPr>
        <w:t>USE WHEN THE PROJECT INCLUDES ANY OF THESE SECTIONS OF THE SPECIF</w:t>
      </w:r>
      <w:r w:rsidR="00C9700C">
        <w:rPr>
          <w:rFonts w:ascii="Arial" w:hAnsi="Arial" w:cs="Arial"/>
          <w:sz w:val="24"/>
          <w:szCs w:val="24"/>
        </w:rPr>
        <w:t>I</w:t>
      </w:r>
      <w:r w:rsidRPr="00432268">
        <w:rPr>
          <w:rFonts w:ascii="Arial" w:hAnsi="Arial" w:cs="Arial"/>
          <w:sz w:val="24"/>
          <w:szCs w:val="24"/>
        </w:rPr>
        <w:t>CATIONS: S</w:t>
      </w:r>
      <w:r w:rsidR="00B41C00">
        <w:rPr>
          <w:rFonts w:ascii="Arial" w:hAnsi="Arial" w:cs="Arial"/>
          <w:sz w:val="24"/>
          <w:szCs w:val="24"/>
        </w:rPr>
        <w:t>E</w:t>
      </w:r>
      <w:r w:rsidRPr="00432268">
        <w:rPr>
          <w:rFonts w:ascii="Arial" w:hAnsi="Arial" w:cs="Arial"/>
          <w:sz w:val="24"/>
          <w:szCs w:val="24"/>
        </w:rPr>
        <w:t>CTIONS 208, 306, 412, 810, 913, AND 915</w:t>
      </w:r>
      <w:r w:rsidR="00473339">
        <w:rPr>
          <w:rFonts w:ascii="Arial" w:hAnsi="Arial" w:cs="Arial"/>
          <w:sz w:val="24"/>
          <w:szCs w:val="24"/>
        </w:rPr>
        <w:t xml:space="preserve"> </w:t>
      </w:r>
      <w:r w:rsidRPr="00432268">
        <w:rPr>
          <w:rFonts w:ascii="Arial" w:hAnsi="Arial" w:cs="Arial"/>
          <w:sz w:val="24"/>
          <w:szCs w:val="24"/>
        </w:rPr>
        <w:t>**</w:t>
      </w:r>
    </w:p>
    <w:p w:rsidR="004261BC" w:rsidRPr="004261BC" w:rsidRDefault="004261BC" w:rsidP="00473339">
      <w:pPr>
        <w:tabs>
          <w:tab w:val="left" w:pos="720"/>
          <w:tab w:val="left" w:pos="1267"/>
          <w:tab w:val="left" w:pos="1886"/>
          <w:tab w:val="left" w:pos="2434"/>
          <w:tab w:val="left" w:pos="2880"/>
        </w:tabs>
        <w:spacing w:line="240" w:lineRule="atLeast"/>
        <w:jc w:val="center"/>
        <w:rPr>
          <w:rFonts w:ascii="Arial" w:hAnsi="Arial" w:cs="Arial"/>
          <w:sz w:val="24"/>
          <w:szCs w:val="24"/>
        </w:rPr>
      </w:pPr>
      <w:r w:rsidRPr="00432268">
        <w:rPr>
          <w:rFonts w:ascii="Arial" w:hAnsi="Arial" w:cs="Arial"/>
          <w:sz w:val="24"/>
          <w:szCs w:val="24"/>
        </w:rPr>
        <w:t>** USE WHEN THE PROJECT INLCUDES CONSTRUCTION OF NEW BRIDGES OR NEW RETAINING WALLS</w:t>
      </w:r>
      <w:r w:rsidR="00473339">
        <w:rPr>
          <w:rFonts w:ascii="Arial" w:hAnsi="Arial" w:cs="Arial"/>
          <w:sz w:val="24"/>
          <w:szCs w:val="24"/>
        </w:rPr>
        <w:t xml:space="preserve"> </w:t>
      </w:r>
      <w:r w:rsidRPr="00432268">
        <w:rPr>
          <w:rFonts w:ascii="Arial" w:hAnsi="Arial" w:cs="Arial"/>
          <w:sz w:val="24"/>
          <w:szCs w:val="24"/>
        </w:rPr>
        <w:t>**</w:t>
      </w:r>
    </w:p>
    <w:p w:rsidR="0000597E" w:rsidRPr="0000597E" w:rsidRDefault="0000597E" w:rsidP="0000597E">
      <w:pPr>
        <w:tabs>
          <w:tab w:val="left" w:pos="720"/>
          <w:tab w:val="left" w:pos="1267"/>
          <w:tab w:val="left" w:pos="1886"/>
          <w:tab w:val="left" w:pos="2434"/>
          <w:tab w:val="left" w:pos="2880"/>
        </w:tabs>
        <w:spacing w:after="0" w:line="240" w:lineRule="auto"/>
        <w:jc w:val="right"/>
        <w:rPr>
          <w:rFonts w:ascii="Arial" w:eastAsia="Times New Roman" w:hAnsi="Arial" w:cs="Times New Roman"/>
          <w:b/>
          <w:color w:val="000000"/>
          <w:sz w:val="24"/>
          <w:szCs w:val="20"/>
        </w:rPr>
      </w:pPr>
      <w:r>
        <w:rPr>
          <w:rFonts w:ascii="Arial" w:eastAsia="Times New Roman" w:hAnsi="Arial" w:cs="Times New Roman"/>
          <w:b/>
          <w:color w:val="000000"/>
          <w:sz w:val="24"/>
          <w:szCs w:val="20"/>
        </w:rPr>
        <w:t>(</w:t>
      </w:r>
      <w:r w:rsidR="003E4B76">
        <w:rPr>
          <w:rFonts w:ascii="Arial" w:eastAsia="Times New Roman" w:hAnsi="Arial" w:cs="Times New Roman"/>
          <w:b/>
          <w:color w:val="000000"/>
          <w:sz w:val="24"/>
          <w:szCs w:val="20"/>
        </w:rPr>
        <w:t>101</w:t>
      </w:r>
      <w:r w:rsidR="003823CE">
        <w:rPr>
          <w:rFonts w:ascii="Arial" w:eastAsia="Times New Roman" w:hAnsi="Arial" w:cs="Times New Roman"/>
          <w:b/>
          <w:color w:val="000000"/>
          <w:sz w:val="24"/>
          <w:szCs w:val="20"/>
        </w:rPr>
        <w:t>4</w:t>
      </w:r>
      <w:r w:rsidR="007605FB">
        <w:rPr>
          <w:rFonts w:ascii="Arial" w:eastAsia="Times New Roman" w:hAnsi="Arial" w:cs="Times New Roman"/>
          <w:b/>
          <w:color w:val="000000"/>
          <w:sz w:val="24"/>
          <w:szCs w:val="20"/>
        </w:rPr>
        <w:t>GEOSYN</w:t>
      </w:r>
      <w:r w:rsidRPr="0000597E">
        <w:rPr>
          <w:rFonts w:ascii="Arial" w:eastAsia="Times New Roman" w:hAnsi="Arial" w:cs="Times New Roman"/>
          <w:b/>
          <w:color w:val="000000"/>
          <w:sz w:val="24"/>
          <w:szCs w:val="20"/>
        </w:rPr>
        <w:t xml:space="preserve">, </w:t>
      </w:r>
      <w:r w:rsidR="0099270F">
        <w:rPr>
          <w:rFonts w:ascii="Arial" w:eastAsia="Times New Roman" w:hAnsi="Arial" w:cs="Times New Roman"/>
          <w:b/>
          <w:color w:val="000000"/>
          <w:sz w:val="24"/>
          <w:szCs w:val="20"/>
        </w:rPr>
        <w:t>07</w:t>
      </w:r>
      <w:r w:rsidRPr="0000597E">
        <w:rPr>
          <w:rFonts w:ascii="Arial" w:eastAsia="Times New Roman" w:hAnsi="Arial" w:cs="Times New Roman"/>
          <w:b/>
          <w:color w:val="000000"/>
          <w:sz w:val="24"/>
          <w:szCs w:val="20"/>
        </w:rPr>
        <w:t>/</w:t>
      </w:r>
      <w:r w:rsidR="0099270F">
        <w:rPr>
          <w:rFonts w:ascii="Arial" w:eastAsia="Times New Roman" w:hAnsi="Arial" w:cs="Times New Roman"/>
          <w:b/>
          <w:color w:val="000000"/>
          <w:sz w:val="24"/>
          <w:szCs w:val="20"/>
        </w:rPr>
        <w:t>18</w:t>
      </w:r>
      <w:r w:rsidRPr="0000597E">
        <w:rPr>
          <w:rFonts w:ascii="Arial" w:eastAsia="Times New Roman" w:hAnsi="Arial" w:cs="Times New Roman"/>
          <w:b/>
          <w:color w:val="000000"/>
          <w:sz w:val="24"/>
          <w:szCs w:val="20"/>
        </w:rPr>
        <w:t>/</w:t>
      </w:r>
      <w:r w:rsidR="0099270F">
        <w:rPr>
          <w:rFonts w:ascii="Arial" w:eastAsia="Times New Roman" w:hAnsi="Arial" w:cs="Times New Roman"/>
          <w:b/>
          <w:color w:val="000000"/>
          <w:sz w:val="24"/>
          <w:szCs w:val="20"/>
        </w:rPr>
        <w:t>24</w:t>
      </w:r>
      <w:r w:rsidRPr="0000597E">
        <w:rPr>
          <w:rFonts w:ascii="Arial" w:eastAsia="Times New Roman" w:hAnsi="Arial" w:cs="Times New Roman"/>
          <w:b/>
          <w:color w:val="000000"/>
          <w:sz w:val="24"/>
          <w:szCs w:val="20"/>
        </w:rPr>
        <w:t>)</w:t>
      </w:r>
    </w:p>
    <w:p w:rsidR="0000597E" w:rsidRPr="0000597E" w:rsidRDefault="0000597E" w:rsidP="0000597E">
      <w:pPr>
        <w:tabs>
          <w:tab w:val="left" w:pos="720"/>
          <w:tab w:val="left" w:pos="1267"/>
          <w:tab w:val="left" w:pos="1886"/>
          <w:tab w:val="left" w:pos="2434"/>
          <w:tab w:val="left" w:pos="2880"/>
        </w:tabs>
        <w:spacing w:after="0" w:line="240" w:lineRule="auto"/>
        <w:jc w:val="both"/>
        <w:rPr>
          <w:rFonts w:ascii="Arial" w:eastAsia="Times New Roman" w:hAnsi="Arial" w:cs="Times New Roman"/>
          <w:b/>
          <w:color w:val="000000"/>
          <w:sz w:val="24"/>
          <w:szCs w:val="20"/>
        </w:rPr>
      </w:pPr>
    </w:p>
    <w:p w:rsidR="0000597E" w:rsidRPr="0000597E" w:rsidRDefault="0000597E" w:rsidP="0000597E">
      <w:pPr>
        <w:tabs>
          <w:tab w:val="left" w:pos="720"/>
          <w:tab w:val="left" w:pos="1267"/>
          <w:tab w:val="left" w:pos="1886"/>
          <w:tab w:val="left" w:pos="2434"/>
          <w:tab w:val="left" w:pos="2880"/>
        </w:tabs>
        <w:spacing w:after="0" w:line="240" w:lineRule="auto"/>
        <w:ind w:left="1886" w:hanging="1886"/>
        <w:jc w:val="both"/>
        <w:rPr>
          <w:rFonts w:ascii="Arial" w:eastAsia="Times New Roman" w:hAnsi="Arial" w:cs="Times New Roman"/>
          <w:color w:val="000000"/>
          <w:sz w:val="24"/>
          <w:szCs w:val="20"/>
        </w:rPr>
      </w:pPr>
      <w:r>
        <w:rPr>
          <w:rFonts w:ascii="Arial" w:eastAsia="Times New Roman" w:hAnsi="Arial" w:cs="Times New Roman"/>
          <w:b/>
          <w:color w:val="000000"/>
          <w:sz w:val="24"/>
          <w:szCs w:val="20"/>
        </w:rPr>
        <w:t xml:space="preserve">SECTION </w:t>
      </w:r>
      <w:r w:rsidR="003E4B76">
        <w:rPr>
          <w:rFonts w:ascii="Arial" w:eastAsia="Times New Roman" w:hAnsi="Arial" w:cs="Times New Roman"/>
          <w:b/>
          <w:color w:val="000000"/>
          <w:sz w:val="24"/>
          <w:szCs w:val="20"/>
        </w:rPr>
        <w:t>101</w:t>
      </w:r>
      <w:r w:rsidR="003823CE">
        <w:rPr>
          <w:rFonts w:ascii="Arial" w:eastAsia="Times New Roman" w:hAnsi="Arial" w:cs="Times New Roman"/>
          <w:b/>
          <w:color w:val="000000"/>
          <w:sz w:val="24"/>
          <w:szCs w:val="20"/>
        </w:rPr>
        <w:t>4</w:t>
      </w:r>
      <w:r w:rsidRPr="0000597E">
        <w:rPr>
          <w:rFonts w:ascii="Arial" w:eastAsia="Times New Roman" w:hAnsi="Arial" w:cs="Times New Roman"/>
          <w:b/>
          <w:color w:val="000000"/>
          <w:sz w:val="24"/>
          <w:szCs w:val="20"/>
        </w:rPr>
        <w:t xml:space="preserve"> </w:t>
      </w:r>
      <w:r w:rsidRPr="0000597E">
        <w:rPr>
          <w:rFonts w:ascii="Arial" w:eastAsia="Times New Roman" w:hAnsi="Arial" w:cs="Times New Roman"/>
          <w:b/>
          <w:color w:val="000000"/>
          <w:sz w:val="24"/>
          <w:szCs w:val="20"/>
        </w:rPr>
        <w:tab/>
      </w:r>
      <w:r w:rsidR="003823CE">
        <w:rPr>
          <w:rFonts w:ascii="Arial" w:eastAsia="Times New Roman" w:hAnsi="Arial" w:cs="Times New Roman"/>
          <w:b/>
          <w:color w:val="000000"/>
          <w:sz w:val="24"/>
          <w:szCs w:val="20"/>
        </w:rPr>
        <w:t>GEOSYNTHETICS</w:t>
      </w:r>
      <w:r w:rsidRPr="0000597E">
        <w:rPr>
          <w:rFonts w:ascii="Arial" w:eastAsia="Times New Roman" w:hAnsi="Arial" w:cs="Times New Roman"/>
          <w:b/>
          <w:color w:val="000000"/>
          <w:sz w:val="24"/>
          <w:szCs w:val="20"/>
        </w:rPr>
        <w:t xml:space="preserve">: </w:t>
      </w:r>
    </w:p>
    <w:p w:rsidR="0000597E" w:rsidRPr="0000597E" w:rsidRDefault="0000597E" w:rsidP="0000597E">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rsidR="0000597E" w:rsidRPr="0000597E" w:rsidRDefault="003823CE" w:rsidP="0000597E">
      <w:pPr>
        <w:tabs>
          <w:tab w:val="left" w:pos="720"/>
          <w:tab w:val="left" w:pos="1267"/>
          <w:tab w:val="left" w:pos="1886"/>
          <w:tab w:val="left" w:pos="2434"/>
          <w:tab w:val="left" w:pos="2880"/>
        </w:tabs>
        <w:spacing w:after="0" w:line="240" w:lineRule="auto"/>
        <w:ind w:left="1890" w:hanging="1890"/>
        <w:jc w:val="both"/>
        <w:rPr>
          <w:rFonts w:ascii="Arial" w:eastAsia="Times New Roman" w:hAnsi="Arial" w:cs="Times New Roman"/>
          <w:color w:val="000000"/>
          <w:sz w:val="24"/>
          <w:szCs w:val="20"/>
        </w:rPr>
      </w:pPr>
      <w:r>
        <w:rPr>
          <w:rFonts w:ascii="Arial" w:eastAsia="Times New Roman" w:hAnsi="Arial" w:cs="Times New Roman"/>
          <w:b/>
          <w:color w:val="000000"/>
          <w:sz w:val="24"/>
          <w:szCs w:val="20"/>
        </w:rPr>
        <w:t>1014-1</w:t>
      </w:r>
      <w:r w:rsidR="0000597E" w:rsidRPr="0000597E">
        <w:rPr>
          <w:rFonts w:ascii="Arial" w:eastAsia="Times New Roman" w:hAnsi="Arial" w:cs="Times New Roman"/>
          <w:b/>
          <w:color w:val="000000"/>
          <w:sz w:val="24"/>
          <w:szCs w:val="20"/>
        </w:rPr>
        <w:tab/>
      </w:r>
      <w:r w:rsidR="0000597E" w:rsidRPr="0000597E">
        <w:rPr>
          <w:rFonts w:ascii="Arial" w:eastAsia="Times New Roman" w:hAnsi="Arial" w:cs="Times New Roman"/>
          <w:b/>
          <w:color w:val="000000"/>
          <w:sz w:val="24"/>
          <w:szCs w:val="20"/>
        </w:rPr>
        <w:tab/>
      </w:r>
      <w:r>
        <w:rPr>
          <w:rFonts w:ascii="Arial" w:eastAsia="Times New Roman" w:hAnsi="Arial" w:cs="Times New Roman"/>
          <w:b/>
          <w:color w:val="000000"/>
          <w:sz w:val="24"/>
          <w:szCs w:val="20"/>
        </w:rPr>
        <w:t>General Requirements</w:t>
      </w:r>
      <w:r w:rsidR="0000597E" w:rsidRPr="0000597E">
        <w:rPr>
          <w:rFonts w:ascii="Arial" w:eastAsia="Times New Roman" w:hAnsi="Arial" w:cs="Times New Roman"/>
          <w:b/>
          <w:color w:val="000000"/>
          <w:sz w:val="24"/>
          <w:szCs w:val="20"/>
        </w:rPr>
        <w:t xml:space="preserve">: </w:t>
      </w:r>
      <w:r w:rsidR="0000597E">
        <w:rPr>
          <w:rFonts w:ascii="Arial" w:eastAsia="Times New Roman" w:hAnsi="Arial" w:cs="Times New Roman"/>
          <w:color w:val="000000"/>
          <w:sz w:val="24"/>
          <w:szCs w:val="20"/>
        </w:rPr>
        <w:t>of the Standard Specifications is revised to read</w:t>
      </w:r>
      <w:r w:rsidR="0000597E" w:rsidRPr="0000597E">
        <w:rPr>
          <w:rFonts w:ascii="Arial" w:eastAsia="Times New Roman" w:hAnsi="Arial" w:cs="Times New Roman"/>
          <w:color w:val="000000"/>
          <w:sz w:val="24"/>
          <w:szCs w:val="20"/>
        </w:rPr>
        <w:t>:</w:t>
      </w:r>
    </w:p>
    <w:p w:rsidR="0000597E" w:rsidRPr="0000597E" w:rsidRDefault="0000597E" w:rsidP="0000597E">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rsidR="00863B4D" w:rsidRDefault="00863B4D" w:rsidP="0000597E">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bookmarkStart w:id="0" w:name="_GoBack"/>
      <w:bookmarkEnd w:id="0"/>
      <w:r w:rsidRPr="00863B4D">
        <w:rPr>
          <w:rFonts w:ascii="Arial" w:eastAsia="Times New Roman" w:hAnsi="Arial" w:cs="Times New Roman"/>
          <w:color w:val="000000"/>
          <w:sz w:val="24"/>
          <w:szCs w:val="20"/>
        </w:rPr>
        <w:t>Certificates of Analysis, conforming to the requirements of Subsection 106.05 of the specifications, shall be submitted.</w:t>
      </w:r>
    </w:p>
    <w:p w:rsidR="00863B4D" w:rsidRDefault="00863B4D" w:rsidP="0000597E">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rsidR="0000597E" w:rsidRDefault="003823CE" w:rsidP="0000597E">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roofErr w:type="spellStart"/>
      <w:r>
        <w:rPr>
          <w:rFonts w:ascii="Arial" w:eastAsia="Times New Roman" w:hAnsi="Arial" w:cs="Times New Roman"/>
          <w:color w:val="000000"/>
          <w:sz w:val="24"/>
          <w:szCs w:val="20"/>
        </w:rPr>
        <w:t>Geosynthetic</w:t>
      </w:r>
      <w:proofErr w:type="spellEnd"/>
      <w:r>
        <w:rPr>
          <w:rFonts w:ascii="Arial" w:eastAsia="Times New Roman" w:hAnsi="Arial" w:cs="Times New Roman"/>
          <w:color w:val="000000"/>
          <w:sz w:val="24"/>
          <w:szCs w:val="20"/>
        </w:rPr>
        <w:t xml:space="preserve"> materials, </w:t>
      </w:r>
      <w:r w:rsidR="00863B4D">
        <w:rPr>
          <w:rFonts w:ascii="Arial" w:eastAsia="Times New Roman" w:hAnsi="Arial" w:cs="Times New Roman"/>
          <w:color w:val="000000"/>
          <w:sz w:val="24"/>
          <w:szCs w:val="20"/>
        </w:rPr>
        <w:t>excluding</w:t>
      </w:r>
      <w:r>
        <w:rPr>
          <w:rFonts w:ascii="Arial" w:eastAsia="Times New Roman" w:hAnsi="Arial" w:cs="Times New Roman"/>
          <w:color w:val="000000"/>
          <w:sz w:val="24"/>
          <w:szCs w:val="20"/>
        </w:rPr>
        <w:t xml:space="preserve"> biaxial geogrid, must be on the </w:t>
      </w:r>
      <w:proofErr w:type="spellStart"/>
      <w:r>
        <w:rPr>
          <w:rFonts w:ascii="Arial" w:eastAsia="Times New Roman" w:hAnsi="Arial" w:cs="Times New Roman"/>
          <w:color w:val="000000"/>
          <w:sz w:val="24"/>
          <w:szCs w:val="20"/>
        </w:rPr>
        <w:t>DataMine</w:t>
      </w:r>
      <w:proofErr w:type="spellEnd"/>
      <w:r>
        <w:rPr>
          <w:rFonts w:ascii="Arial" w:eastAsia="Times New Roman" w:hAnsi="Arial" w:cs="Times New Roman"/>
          <w:color w:val="000000"/>
          <w:sz w:val="24"/>
          <w:szCs w:val="20"/>
        </w:rPr>
        <w:t xml:space="preserve"> list for geotextiles and </w:t>
      </w:r>
      <w:proofErr w:type="spellStart"/>
      <w:r>
        <w:rPr>
          <w:rFonts w:ascii="Arial" w:eastAsia="Times New Roman" w:hAnsi="Arial" w:cs="Times New Roman"/>
          <w:color w:val="000000"/>
          <w:sz w:val="24"/>
          <w:szCs w:val="20"/>
        </w:rPr>
        <w:t>geosynthetics</w:t>
      </w:r>
      <w:proofErr w:type="spellEnd"/>
      <w:r>
        <w:rPr>
          <w:rFonts w:ascii="Arial" w:eastAsia="Times New Roman" w:hAnsi="Arial" w:cs="Times New Roman"/>
          <w:color w:val="000000"/>
          <w:sz w:val="24"/>
          <w:szCs w:val="20"/>
        </w:rPr>
        <w:t xml:space="preserve"> on the </w:t>
      </w:r>
      <w:r w:rsidRPr="003823CE">
        <w:rPr>
          <w:rFonts w:ascii="Arial" w:hAnsi="Arial" w:cs="Arial"/>
          <w:sz w:val="24"/>
          <w:szCs w:val="24"/>
        </w:rPr>
        <w:t xml:space="preserve">AASHTO Product Evaluation &amp; Audit Solutions (formerly </w:t>
      </w:r>
      <w:r w:rsidR="00B50884">
        <w:rPr>
          <w:rFonts w:ascii="Arial" w:hAnsi="Arial" w:cs="Arial"/>
          <w:sz w:val="24"/>
          <w:szCs w:val="24"/>
        </w:rPr>
        <w:t>NTPEP)</w:t>
      </w:r>
      <w:r>
        <w:rPr>
          <w:rFonts w:ascii="Arial" w:eastAsia="Times New Roman" w:hAnsi="Arial" w:cs="Times New Roman"/>
          <w:color w:val="000000"/>
          <w:sz w:val="24"/>
          <w:szCs w:val="20"/>
        </w:rPr>
        <w:t xml:space="preserve"> website. The product line evaluation report from </w:t>
      </w:r>
      <w:r w:rsidRPr="00ED29F5">
        <w:rPr>
          <w:rFonts w:ascii="Arial" w:hAnsi="Arial" w:cs="Arial"/>
          <w:sz w:val="24"/>
          <w:szCs w:val="24"/>
        </w:rPr>
        <w:t xml:space="preserve">AASHTO Product Evaluation &amp; Audit Solutions (formerly </w:t>
      </w:r>
      <w:r w:rsidR="00B50884">
        <w:rPr>
          <w:rFonts w:ascii="Arial" w:hAnsi="Arial" w:cs="Arial"/>
          <w:sz w:val="24"/>
          <w:szCs w:val="24"/>
        </w:rPr>
        <w:t>NTPEP)</w:t>
      </w:r>
      <w:r>
        <w:rPr>
          <w:rFonts w:ascii="Arial" w:eastAsia="Times New Roman" w:hAnsi="Arial" w:cs="Times New Roman"/>
          <w:color w:val="000000"/>
          <w:sz w:val="24"/>
          <w:szCs w:val="20"/>
        </w:rPr>
        <w:t xml:space="preserve"> shall be provided to the Engineer prior to use on the project.</w:t>
      </w:r>
    </w:p>
    <w:p w:rsidR="00863B4D" w:rsidRDefault="00863B4D" w:rsidP="0000597E">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rsidR="00863B4D" w:rsidRDefault="00863B4D" w:rsidP="0000597E">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r w:rsidRPr="00863B4D">
        <w:rPr>
          <w:rFonts w:ascii="Arial" w:eastAsia="Times New Roman" w:hAnsi="Arial" w:cs="Times New Roman"/>
          <w:color w:val="000000"/>
          <w:sz w:val="24"/>
          <w:szCs w:val="20"/>
        </w:rPr>
        <w:t xml:space="preserve">Fibers, yarns, and filaments used in the manufacture of geotextile fabric, and the threads used in joining by sewing, shall consist of long-chain synthetic polymers, composed at least 95 percent, by weight, of </w:t>
      </w:r>
      <w:proofErr w:type="spellStart"/>
      <w:r w:rsidRPr="00863B4D">
        <w:rPr>
          <w:rFonts w:ascii="Arial" w:eastAsia="Times New Roman" w:hAnsi="Arial" w:cs="Times New Roman"/>
          <w:color w:val="000000"/>
          <w:sz w:val="24"/>
          <w:szCs w:val="20"/>
        </w:rPr>
        <w:t>polyolefins</w:t>
      </w:r>
      <w:proofErr w:type="spellEnd"/>
      <w:r w:rsidRPr="00863B4D">
        <w:rPr>
          <w:rFonts w:ascii="Arial" w:eastAsia="Times New Roman" w:hAnsi="Arial" w:cs="Times New Roman"/>
          <w:color w:val="000000"/>
          <w:sz w:val="24"/>
          <w:szCs w:val="20"/>
        </w:rPr>
        <w:t xml:space="preserve"> or polyesters. They shall be formed into a stable network such that the filaments or yarns retain their dimensional stability relative to each other, including selvages.</w:t>
      </w:r>
    </w:p>
    <w:p w:rsidR="00863B4D" w:rsidRDefault="00863B4D" w:rsidP="0000597E">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rsidR="00863B4D" w:rsidRDefault="00863B4D" w:rsidP="00863B4D">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roofErr w:type="spellStart"/>
      <w:r w:rsidRPr="00863B4D">
        <w:rPr>
          <w:rFonts w:ascii="Arial" w:eastAsia="Times New Roman" w:hAnsi="Arial" w:cs="Times New Roman"/>
          <w:color w:val="000000"/>
          <w:sz w:val="24"/>
          <w:szCs w:val="20"/>
        </w:rPr>
        <w:t>Geosynthetic</w:t>
      </w:r>
      <w:proofErr w:type="spellEnd"/>
      <w:r w:rsidRPr="00863B4D">
        <w:rPr>
          <w:rFonts w:ascii="Arial" w:eastAsia="Times New Roman" w:hAnsi="Arial" w:cs="Times New Roman"/>
          <w:color w:val="000000"/>
          <w:sz w:val="24"/>
          <w:szCs w:val="20"/>
        </w:rPr>
        <w:t xml:space="preserve"> materials shall be furnished in protective covers capable of protecting the materials from harmful environmental conditions such as ultraviolet rays, abrasion, extreme heat, and water. Storage of the</w:t>
      </w:r>
      <w:r>
        <w:rPr>
          <w:rFonts w:ascii="Arial" w:eastAsia="Times New Roman" w:hAnsi="Arial" w:cs="Times New Roman"/>
          <w:color w:val="000000"/>
          <w:sz w:val="24"/>
          <w:szCs w:val="20"/>
        </w:rPr>
        <w:t xml:space="preserve"> </w:t>
      </w:r>
      <w:r w:rsidRPr="00863B4D">
        <w:rPr>
          <w:rFonts w:ascii="Arial" w:eastAsia="Times New Roman" w:hAnsi="Arial" w:cs="Times New Roman"/>
          <w:color w:val="000000"/>
          <w:sz w:val="24"/>
          <w:szCs w:val="20"/>
        </w:rPr>
        <w:t>materials shall be in a manner that prevents damage, contamination, or deterioration.</w:t>
      </w:r>
    </w:p>
    <w:p w:rsidR="00863B4D" w:rsidRDefault="00863B4D" w:rsidP="00863B4D">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rsidR="00863B4D" w:rsidRPr="0000597E" w:rsidRDefault="00863B4D" w:rsidP="00863B4D">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r w:rsidRPr="00863B4D">
        <w:rPr>
          <w:rFonts w:ascii="Arial" w:eastAsia="Times New Roman" w:hAnsi="Arial" w:cs="Times New Roman"/>
          <w:color w:val="000000"/>
          <w:sz w:val="24"/>
          <w:szCs w:val="20"/>
        </w:rPr>
        <w:t>Geotextile fabric shall be resistant to chemical attack, rot, and mildew, and shall have no tears or defects which will adversely alter its physical properties.</w:t>
      </w:r>
    </w:p>
    <w:p w:rsidR="0000597E" w:rsidRPr="0000597E" w:rsidRDefault="0000597E" w:rsidP="0000597E">
      <w:pPr>
        <w:tabs>
          <w:tab w:val="left" w:pos="720"/>
          <w:tab w:val="left" w:pos="1267"/>
          <w:tab w:val="left" w:pos="1886"/>
          <w:tab w:val="left" w:pos="2434"/>
          <w:tab w:val="left" w:pos="2880"/>
        </w:tabs>
        <w:spacing w:after="0" w:line="240" w:lineRule="auto"/>
        <w:jc w:val="both"/>
        <w:rPr>
          <w:rFonts w:ascii="Arial" w:eastAsia="Times New Roman" w:hAnsi="Arial" w:cs="Times New Roman"/>
          <w:b/>
          <w:color w:val="000000"/>
          <w:sz w:val="24"/>
          <w:szCs w:val="20"/>
        </w:rPr>
      </w:pPr>
    </w:p>
    <w:p w:rsidR="008F4622" w:rsidRDefault="00863B4D" w:rsidP="00863B4D">
      <w:pPr>
        <w:spacing w:after="0" w:line="240" w:lineRule="auto"/>
        <w:jc w:val="both"/>
        <w:rPr>
          <w:rFonts w:ascii="Arial" w:hAnsi="Arial" w:cs="Arial"/>
          <w:sz w:val="24"/>
        </w:rPr>
      </w:pPr>
      <w:r w:rsidRPr="00863B4D">
        <w:rPr>
          <w:rFonts w:ascii="Arial" w:hAnsi="Arial" w:cs="Arial"/>
          <w:sz w:val="24"/>
        </w:rPr>
        <w:t>All numeric values in the following tables, except for apparent opening size (AOS), represent minimum average roll values (MARV) in the weaker principal direction. Numeric values for (AOS) represent maximum average roll values.</w:t>
      </w:r>
    </w:p>
    <w:p w:rsidR="00863B4D" w:rsidRDefault="00863B4D" w:rsidP="00863B4D">
      <w:pPr>
        <w:spacing w:after="0" w:line="240" w:lineRule="auto"/>
        <w:jc w:val="both"/>
        <w:rPr>
          <w:rFonts w:ascii="Arial" w:hAnsi="Arial" w:cs="Arial"/>
          <w:sz w:val="24"/>
        </w:rPr>
      </w:pPr>
    </w:p>
    <w:p w:rsidR="00863B4D" w:rsidRPr="00863B4D" w:rsidRDefault="00863B4D" w:rsidP="00863B4D">
      <w:pPr>
        <w:spacing w:after="0" w:line="240" w:lineRule="auto"/>
        <w:jc w:val="both"/>
        <w:rPr>
          <w:rFonts w:ascii="Arial" w:hAnsi="Arial" w:cs="Arial"/>
          <w:sz w:val="24"/>
        </w:rPr>
      </w:pPr>
      <w:r w:rsidRPr="00863B4D">
        <w:rPr>
          <w:rFonts w:ascii="Arial" w:hAnsi="Arial" w:cs="Arial"/>
          <w:sz w:val="24"/>
        </w:rPr>
        <w:t xml:space="preserve">Woven slit film </w:t>
      </w:r>
      <w:proofErr w:type="spellStart"/>
      <w:r w:rsidRPr="00863B4D">
        <w:rPr>
          <w:rFonts w:ascii="Arial" w:hAnsi="Arial" w:cs="Arial"/>
          <w:sz w:val="24"/>
        </w:rPr>
        <w:t>geosynthetics</w:t>
      </w:r>
      <w:proofErr w:type="spellEnd"/>
      <w:r w:rsidRPr="00863B4D">
        <w:rPr>
          <w:rFonts w:ascii="Arial" w:hAnsi="Arial" w:cs="Arial"/>
          <w:sz w:val="24"/>
        </w:rPr>
        <w:t xml:space="preserve"> will not be allowed for use in Subsections 1014-5, 1014-6, 1014-7, and 1014-9 of the specifications.</w:t>
      </w:r>
    </w:p>
    <w:sectPr w:rsidR="00863B4D" w:rsidRPr="00863B4D" w:rsidSect="0001180D">
      <w:headerReference w:type="default" r:id="rId8"/>
      <w:footerReference w:type="even" r:id="rId9"/>
      <w:footerReference w:type="default" r:id="rId10"/>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317" w:rsidRDefault="00761317" w:rsidP="00761317">
      <w:pPr>
        <w:spacing w:after="0" w:line="240" w:lineRule="auto"/>
      </w:pPr>
      <w:r>
        <w:separator/>
      </w:r>
    </w:p>
  </w:endnote>
  <w:endnote w:type="continuationSeparator" w:id="0">
    <w:p w:rsidR="00761317" w:rsidRDefault="00761317" w:rsidP="00761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EA2" w:rsidRPr="009D2936" w:rsidRDefault="00DC1EA2" w:rsidP="00DC1EA2">
    <w:pPr>
      <w:tabs>
        <w:tab w:val="center" w:pos="4680"/>
      </w:tabs>
      <w:suppressAutoHyphens/>
      <w:spacing w:line="240" w:lineRule="atLeast"/>
      <w:jc w:val="right"/>
      <w:rPr>
        <w:rFonts w:ascii="Arial" w:hAnsi="Arial" w:cs="Arial"/>
        <w:sz w:val="18"/>
        <w:szCs w:val="18"/>
      </w:rPr>
    </w:pPr>
    <w:r>
      <w:rPr>
        <w:rFonts w:ascii="Arial" w:hAnsi="Arial" w:cs="Arial"/>
        <w:sz w:val="18"/>
        <w:szCs w:val="18"/>
      </w:rPr>
      <w:t>1014GEOSYN</w:t>
    </w:r>
    <w:r w:rsidRPr="009D2936">
      <w:rPr>
        <w:rFonts w:ascii="Arial" w:hAnsi="Arial" w:cs="Arial"/>
        <w:sz w:val="18"/>
        <w:szCs w:val="18"/>
      </w:rPr>
      <w:t xml:space="preserve"> - </w:t>
    </w:r>
    <w:r w:rsidRPr="009D2936">
      <w:rPr>
        <w:rStyle w:val="PageNumber"/>
        <w:rFonts w:ascii="Arial" w:hAnsi="Arial" w:cs="Arial"/>
        <w:sz w:val="18"/>
        <w:szCs w:val="18"/>
      </w:rPr>
      <w:fldChar w:fldCharType="begin"/>
    </w:r>
    <w:r w:rsidRPr="009D2936">
      <w:rPr>
        <w:rStyle w:val="PageNumber"/>
        <w:rFonts w:ascii="Arial" w:hAnsi="Arial" w:cs="Arial"/>
        <w:sz w:val="18"/>
        <w:szCs w:val="18"/>
      </w:rPr>
      <w:instrText xml:space="preserve"> PAGE </w:instrText>
    </w:r>
    <w:r w:rsidRPr="009D2936">
      <w:rPr>
        <w:rStyle w:val="PageNumber"/>
        <w:rFonts w:ascii="Arial" w:hAnsi="Arial" w:cs="Arial"/>
        <w:sz w:val="18"/>
        <w:szCs w:val="18"/>
      </w:rPr>
      <w:fldChar w:fldCharType="separate"/>
    </w:r>
    <w:r w:rsidR="00CF12C0">
      <w:rPr>
        <w:rStyle w:val="PageNumber"/>
        <w:rFonts w:ascii="Arial" w:hAnsi="Arial" w:cs="Arial"/>
        <w:noProof/>
        <w:sz w:val="18"/>
        <w:szCs w:val="18"/>
      </w:rPr>
      <w:t>2</w:t>
    </w:r>
    <w:r w:rsidRPr="009D2936">
      <w:rPr>
        <w:rStyle w:val="PageNumber"/>
        <w:rFonts w:ascii="Arial" w:hAnsi="Arial" w:cs="Arial"/>
        <w:sz w:val="18"/>
        <w:szCs w:val="18"/>
      </w:rPr>
      <w:fldChar w:fldCharType="end"/>
    </w:r>
    <w:r w:rsidRPr="009D2936">
      <w:rPr>
        <w:rStyle w:val="PageNumber"/>
        <w:rFonts w:ascii="Arial" w:hAnsi="Arial" w:cs="Arial"/>
        <w:sz w:val="18"/>
        <w:szCs w:val="18"/>
      </w:rPr>
      <w:t>/</w:t>
    </w:r>
    <w:r w:rsidRPr="009D2936">
      <w:rPr>
        <w:rStyle w:val="PageNumber"/>
        <w:rFonts w:ascii="Arial" w:hAnsi="Arial" w:cs="Arial"/>
        <w:sz w:val="18"/>
        <w:szCs w:val="18"/>
      </w:rPr>
      <w:fldChar w:fldCharType="begin"/>
    </w:r>
    <w:r w:rsidRPr="009D2936">
      <w:rPr>
        <w:rStyle w:val="PageNumber"/>
        <w:rFonts w:ascii="Arial" w:hAnsi="Arial" w:cs="Arial"/>
        <w:sz w:val="18"/>
        <w:szCs w:val="18"/>
      </w:rPr>
      <w:instrText xml:space="preserve"> NUMPAGES </w:instrText>
    </w:r>
    <w:r w:rsidRPr="009D2936">
      <w:rPr>
        <w:rStyle w:val="PageNumber"/>
        <w:rFonts w:ascii="Arial" w:hAnsi="Arial" w:cs="Arial"/>
        <w:sz w:val="18"/>
        <w:szCs w:val="18"/>
      </w:rPr>
      <w:fldChar w:fldCharType="separate"/>
    </w:r>
    <w:r w:rsidR="00CF12C0">
      <w:rPr>
        <w:rStyle w:val="PageNumber"/>
        <w:rFonts w:ascii="Arial" w:hAnsi="Arial" w:cs="Arial"/>
        <w:noProof/>
        <w:sz w:val="18"/>
        <w:szCs w:val="18"/>
      </w:rPr>
      <w:t>2</w:t>
    </w:r>
    <w:r w:rsidRPr="009D2936">
      <w:rPr>
        <w:rStyle w:val="PageNumbe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317" w:rsidRPr="009D2936" w:rsidRDefault="00312D81" w:rsidP="00761317">
    <w:pPr>
      <w:tabs>
        <w:tab w:val="center" w:pos="4680"/>
      </w:tabs>
      <w:suppressAutoHyphens/>
      <w:spacing w:line="240" w:lineRule="atLeast"/>
      <w:jc w:val="right"/>
      <w:rPr>
        <w:rFonts w:ascii="Arial" w:hAnsi="Arial" w:cs="Arial"/>
        <w:sz w:val="18"/>
        <w:szCs w:val="18"/>
      </w:rPr>
    </w:pPr>
    <w:r>
      <w:rPr>
        <w:rFonts w:ascii="Arial" w:hAnsi="Arial" w:cs="Arial"/>
        <w:sz w:val="18"/>
        <w:szCs w:val="18"/>
      </w:rPr>
      <w:t>1014</w:t>
    </w:r>
    <w:r w:rsidR="00863B4D">
      <w:rPr>
        <w:rFonts w:ascii="Arial" w:hAnsi="Arial" w:cs="Arial"/>
        <w:sz w:val="18"/>
        <w:szCs w:val="18"/>
      </w:rPr>
      <w:t>GEOSYN</w:t>
    </w:r>
    <w:r w:rsidR="00761317" w:rsidRPr="009D2936">
      <w:rPr>
        <w:rFonts w:ascii="Arial" w:hAnsi="Arial" w:cs="Arial"/>
        <w:sz w:val="18"/>
        <w:szCs w:val="18"/>
      </w:rPr>
      <w:t xml:space="preserve"> - </w:t>
    </w:r>
    <w:r w:rsidR="00761317" w:rsidRPr="009D2936">
      <w:rPr>
        <w:rStyle w:val="PageNumber"/>
        <w:rFonts w:ascii="Arial" w:hAnsi="Arial" w:cs="Arial"/>
        <w:sz w:val="18"/>
        <w:szCs w:val="18"/>
      </w:rPr>
      <w:fldChar w:fldCharType="begin"/>
    </w:r>
    <w:r w:rsidR="00761317" w:rsidRPr="009D2936">
      <w:rPr>
        <w:rStyle w:val="PageNumber"/>
        <w:rFonts w:ascii="Arial" w:hAnsi="Arial" w:cs="Arial"/>
        <w:sz w:val="18"/>
        <w:szCs w:val="18"/>
      </w:rPr>
      <w:instrText xml:space="preserve"> PAGE </w:instrText>
    </w:r>
    <w:r w:rsidR="00761317" w:rsidRPr="009D2936">
      <w:rPr>
        <w:rStyle w:val="PageNumber"/>
        <w:rFonts w:ascii="Arial" w:hAnsi="Arial" w:cs="Arial"/>
        <w:sz w:val="18"/>
        <w:szCs w:val="18"/>
      </w:rPr>
      <w:fldChar w:fldCharType="separate"/>
    </w:r>
    <w:r w:rsidR="00CF12C0">
      <w:rPr>
        <w:rStyle w:val="PageNumber"/>
        <w:rFonts w:ascii="Arial" w:hAnsi="Arial" w:cs="Arial"/>
        <w:noProof/>
        <w:sz w:val="18"/>
        <w:szCs w:val="18"/>
      </w:rPr>
      <w:t>1</w:t>
    </w:r>
    <w:r w:rsidR="00761317" w:rsidRPr="009D2936">
      <w:rPr>
        <w:rStyle w:val="PageNumber"/>
        <w:rFonts w:ascii="Arial" w:hAnsi="Arial" w:cs="Arial"/>
        <w:sz w:val="18"/>
        <w:szCs w:val="18"/>
      </w:rPr>
      <w:fldChar w:fldCharType="end"/>
    </w:r>
    <w:r w:rsidR="00761317" w:rsidRPr="009D2936">
      <w:rPr>
        <w:rStyle w:val="PageNumber"/>
        <w:rFonts w:ascii="Arial" w:hAnsi="Arial" w:cs="Arial"/>
        <w:sz w:val="18"/>
        <w:szCs w:val="18"/>
      </w:rPr>
      <w:t>/</w:t>
    </w:r>
    <w:r w:rsidR="00761317" w:rsidRPr="009D2936">
      <w:rPr>
        <w:rStyle w:val="PageNumber"/>
        <w:rFonts w:ascii="Arial" w:hAnsi="Arial" w:cs="Arial"/>
        <w:sz w:val="18"/>
        <w:szCs w:val="18"/>
      </w:rPr>
      <w:fldChar w:fldCharType="begin"/>
    </w:r>
    <w:r w:rsidR="00761317" w:rsidRPr="009D2936">
      <w:rPr>
        <w:rStyle w:val="PageNumber"/>
        <w:rFonts w:ascii="Arial" w:hAnsi="Arial" w:cs="Arial"/>
        <w:sz w:val="18"/>
        <w:szCs w:val="18"/>
      </w:rPr>
      <w:instrText xml:space="preserve"> NUMPAGES </w:instrText>
    </w:r>
    <w:r w:rsidR="00761317" w:rsidRPr="009D2936">
      <w:rPr>
        <w:rStyle w:val="PageNumber"/>
        <w:rFonts w:ascii="Arial" w:hAnsi="Arial" w:cs="Arial"/>
        <w:sz w:val="18"/>
        <w:szCs w:val="18"/>
      </w:rPr>
      <w:fldChar w:fldCharType="separate"/>
    </w:r>
    <w:r w:rsidR="00CF12C0">
      <w:rPr>
        <w:rStyle w:val="PageNumber"/>
        <w:rFonts w:ascii="Arial" w:hAnsi="Arial" w:cs="Arial"/>
        <w:noProof/>
        <w:sz w:val="18"/>
        <w:szCs w:val="18"/>
      </w:rPr>
      <w:t>1</w:t>
    </w:r>
    <w:r w:rsidR="00761317" w:rsidRPr="009D2936">
      <w:rPr>
        <w:rStyle w:val="PageNumber"/>
        <w:rFonts w:ascii="Arial" w:hAnsi="Arial" w:cs="Arial"/>
        <w:sz w:val="18"/>
        <w:szCs w:val="18"/>
      </w:rPr>
      <w:fldChar w:fldCharType="end"/>
    </w:r>
  </w:p>
  <w:p w:rsidR="00761317" w:rsidRDefault="007613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317" w:rsidRDefault="00761317" w:rsidP="00761317">
      <w:pPr>
        <w:spacing w:after="0" w:line="240" w:lineRule="auto"/>
      </w:pPr>
      <w:r>
        <w:separator/>
      </w:r>
    </w:p>
  </w:footnote>
  <w:footnote w:type="continuationSeparator" w:id="0">
    <w:p w:rsidR="00761317" w:rsidRDefault="00761317" w:rsidP="007613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305" w:rsidRDefault="00E16305" w:rsidP="00E16305">
    <w:pPr>
      <w:pStyle w:val="Header"/>
      <w:jc w:val="both"/>
      <w:rPr>
        <w:rFonts w:ascii="Arial" w:hAnsi="Arial" w:cs="Arial"/>
        <w:b/>
        <w:color w:val="0070C0"/>
        <w:sz w:val="18"/>
      </w:rPr>
    </w:pPr>
  </w:p>
  <w:p w:rsidR="00E16305" w:rsidRDefault="00E163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97E"/>
    <w:rsid w:val="0000597E"/>
    <w:rsid w:val="0001180D"/>
    <w:rsid w:val="00255293"/>
    <w:rsid w:val="00312D81"/>
    <w:rsid w:val="003823CE"/>
    <w:rsid w:val="003E4B76"/>
    <w:rsid w:val="004261BC"/>
    <w:rsid w:val="00473339"/>
    <w:rsid w:val="00474BC8"/>
    <w:rsid w:val="005B7646"/>
    <w:rsid w:val="00613782"/>
    <w:rsid w:val="007605FB"/>
    <w:rsid w:val="00761317"/>
    <w:rsid w:val="00863B4D"/>
    <w:rsid w:val="0099270F"/>
    <w:rsid w:val="009D2936"/>
    <w:rsid w:val="00B0140C"/>
    <w:rsid w:val="00B41C00"/>
    <w:rsid w:val="00B50884"/>
    <w:rsid w:val="00C9700C"/>
    <w:rsid w:val="00CF12C0"/>
    <w:rsid w:val="00D55A38"/>
    <w:rsid w:val="00DC1EA2"/>
    <w:rsid w:val="00E16305"/>
    <w:rsid w:val="00ED29F5"/>
    <w:rsid w:val="00F16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13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1317"/>
    <w:rPr>
      <w:rFonts w:ascii="Tahoma" w:hAnsi="Tahoma" w:cs="Tahoma"/>
      <w:sz w:val="16"/>
      <w:szCs w:val="16"/>
    </w:rPr>
  </w:style>
  <w:style w:type="paragraph" w:styleId="Header">
    <w:name w:val="header"/>
    <w:basedOn w:val="Normal"/>
    <w:link w:val="HeaderChar"/>
    <w:uiPriority w:val="99"/>
    <w:unhideWhenUsed/>
    <w:rsid w:val="007613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317"/>
  </w:style>
  <w:style w:type="paragraph" w:styleId="Footer">
    <w:name w:val="footer"/>
    <w:basedOn w:val="Normal"/>
    <w:link w:val="FooterChar"/>
    <w:uiPriority w:val="99"/>
    <w:unhideWhenUsed/>
    <w:rsid w:val="007613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317"/>
  </w:style>
  <w:style w:type="character" w:styleId="PageNumber">
    <w:name w:val="page number"/>
    <w:basedOn w:val="DefaultParagraphFont"/>
    <w:rsid w:val="00761317"/>
  </w:style>
  <w:style w:type="character" w:styleId="CommentReference">
    <w:name w:val="annotation reference"/>
    <w:basedOn w:val="DefaultParagraphFont"/>
    <w:uiPriority w:val="99"/>
    <w:semiHidden/>
    <w:unhideWhenUsed/>
    <w:rsid w:val="003E4B76"/>
    <w:rPr>
      <w:sz w:val="16"/>
      <w:szCs w:val="16"/>
    </w:rPr>
  </w:style>
  <w:style w:type="paragraph" w:styleId="CommentText">
    <w:name w:val="annotation text"/>
    <w:basedOn w:val="Normal"/>
    <w:link w:val="CommentTextChar"/>
    <w:uiPriority w:val="99"/>
    <w:semiHidden/>
    <w:unhideWhenUsed/>
    <w:rsid w:val="003E4B76"/>
    <w:pPr>
      <w:spacing w:line="240" w:lineRule="auto"/>
    </w:pPr>
    <w:rPr>
      <w:sz w:val="20"/>
      <w:szCs w:val="20"/>
    </w:rPr>
  </w:style>
  <w:style w:type="character" w:customStyle="1" w:styleId="CommentTextChar">
    <w:name w:val="Comment Text Char"/>
    <w:basedOn w:val="DefaultParagraphFont"/>
    <w:link w:val="CommentText"/>
    <w:uiPriority w:val="99"/>
    <w:semiHidden/>
    <w:rsid w:val="003E4B76"/>
    <w:rPr>
      <w:sz w:val="20"/>
      <w:szCs w:val="20"/>
    </w:rPr>
  </w:style>
  <w:style w:type="paragraph" w:styleId="CommentSubject">
    <w:name w:val="annotation subject"/>
    <w:basedOn w:val="CommentText"/>
    <w:next w:val="CommentText"/>
    <w:link w:val="CommentSubjectChar"/>
    <w:uiPriority w:val="99"/>
    <w:semiHidden/>
    <w:unhideWhenUsed/>
    <w:rsid w:val="003E4B76"/>
    <w:rPr>
      <w:b/>
      <w:bCs/>
    </w:rPr>
  </w:style>
  <w:style w:type="character" w:customStyle="1" w:styleId="CommentSubjectChar">
    <w:name w:val="Comment Subject Char"/>
    <w:basedOn w:val="CommentTextChar"/>
    <w:link w:val="CommentSubject"/>
    <w:uiPriority w:val="99"/>
    <w:semiHidden/>
    <w:rsid w:val="003E4B7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13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1317"/>
    <w:rPr>
      <w:rFonts w:ascii="Tahoma" w:hAnsi="Tahoma" w:cs="Tahoma"/>
      <w:sz w:val="16"/>
      <w:szCs w:val="16"/>
    </w:rPr>
  </w:style>
  <w:style w:type="paragraph" w:styleId="Header">
    <w:name w:val="header"/>
    <w:basedOn w:val="Normal"/>
    <w:link w:val="HeaderChar"/>
    <w:uiPriority w:val="99"/>
    <w:unhideWhenUsed/>
    <w:rsid w:val="007613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317"/>
  </w:style>
  <w:style w:type="paragraph" w:styleId="Footer">
    <w:name w:val="footer"/>
    <w:basedOn w:val="Normal"/>
    <w:link w:val="FooterChar"/>
    <w:uiPriority w:val="99"/>
    <w:unhideWhenUsed/>
    <w:rsid w:val="007613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317"/>
  </w:style>
  <w:style w:type="character" w:styleId="PageNumber">
    <w:name w:val="page number"/>
    <w:basedOn w:val="DefaultParagraphFont"/>
    <w:rsid w:val="00761317"/>
  </w:style>
  <w:style w:type="character" w:styleId="CommentReference">
    <w:name w:val="annotation reference"/>
    <w:basedOn w:val="DefaultParagraphFont"/>
    <w:uiPriority w:val="99"/>
    <w:semiHidden/>
    <w:unhideWhenUsed/>
    <w:rsid w:val="003E4B76"/>
    <w:rPr>
      <w:sz w:val="16"/>
      <w:szCs w:val="16"/>
    </w:rPr>
  </w:style>
  <w:style w:type="paragraph" w:styleId="CommentText">
    <w:name w:val="annotation text"/>
    <w:basedOn w:val="Normal"/>
    <w:link w:val="CommentTextChar"/>
    <w:uiPriority w:val="99"/>
    <w:semiHidden/>
    <w:unhideWhenUsed/>
    <w:rsid w:val="003E4B76"/>
    <w:pPr>
      <w:spacing w:line="240" w:lineRule="auto"/>
    </w:pPr>
    <w:rPr>
      <w:sz w:val="20"/>
      <w:szCs w:val="20"/>
    </w:rPr>
  </w:style>
  <w:style w:type="character" w:customStyle="1" w:styleId="CommentTextChar">
    <w:name w:val="Comment Text Char"/>
    <w:basedOn w:val="DefaultParagraphFont"/>
    <w:link w:val="CommentText"/>
    <w:uiPriority w:val="99"/>
    <w:semiHidden/>
    <w:rsid w:val="003E4B76"/>
    <w:rPr>
      <w:sz w:val="20"/>
      <w:szCs w:val="20"/>
    </w:rPr>
  </w:style>
  <w:style w:type="paragraph" w:styleId="CommentSubject">
    <w:name w:val="annotation subject"/>
    <w:basedOn w:val="CommentText"/>
    <w:next w:val="CommentText"/>
    <w:link w:val="CommentSubjectChar"/>
    <w:uiPriority w:val="99"/>
    <w:semiHidden/>
    <w:unhideWhenUsed/>
    <w:rsid w:val="003E4B76"/>
    <w:rPr>
      <w:b/>
      <w:bCs/>
    </w:rPr>
  </w:style>
  <w:style w:type="character" w:customStyle="1" w:styleId="CommentSubjectChar">
    <w:name w:val="Comment Subject Char"/>
    <w:basedOn w:val="CommentTextChar"/>
    <w:link w:val="CommentSubject"/>
    <w:uiPriority w:val="99"/>
    <w:semiHidden/>
    <w:rsid w:val="003E4B7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764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EDC51-7CAA-41F3-867A-B654F3599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312</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2092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Ivan Syed</cp:lastModifiedBy>
  <cp:revision>21</cp:revision>
  <dcterms:created xsi:type="dcterms:W3CDTF">2023-12-21T17:27:00Z</dcterms:created>
  <dcterms:modified xsi:type="dcterms:W3CDTF">2024-09-19T01:36:00Z</dcterms:modified>
</cp:coreProperties>
</file>